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F803" w14:textId="6AB86AE3" w:rsidR="00A560E3" w:rsidRPr="00A560E3" w:rsidRDefault="00A560E3" w:rsidP="00A560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0E3">
        <w:rPr>
          <w:rFonts w:ascii="Times New Roman" w:hAnsi="Times New Roman" w:cs="Times New Roman"/>
          <w:b/>
          <w:sz w:val="28"/>
          <w:szCs w:val="28"/>
        </w:rPr>
        <w:t>Может ли служащий принимать подарки?</w:t>
      </w:r>
    </w:p>
    <w:p w14:paraId="3E49548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 общему правилу это запрещено ст. 575 ГК РФ. Не могут принимать подарки стоимостью выше 3 000 рублей:</w:t>
      </w:r>
    </w:p>
    <w:p w14:paraId="1E3C4C7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-лица, замещающие государственные и муниципальные должности;</w:t>
      </w:r>
    </w:p>
    <w:p w14:paraId="0A4DEBB0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-государственные и муниципальные служащие;</w:t>
      </w:r>
    </w:p>
    <w:p w14:paraId="6A5787D7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-сотрудники Центробанка;</w:t>
      </w:r>
    </w:p>
    <w:p w14:paraId="3B033931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-работники внебюджетных фондов, госкорпораций, госкомпаний и иных организаций, для персонала которых установлены запреты и ограничения по антикоррупционному законодательству.</w:t>
      </w:r>
    </w:p>
    <w:p w14:paraId="05B5F0D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Проверить, действует ли для вас запрет на подарки, просто. Если у вас есть обязанность сдавать ежегодно справки о доходах, имуществе и обязательствах имущественного характера, то и такое ограничение тоже действует. Это отдельно разъяснил Минтруд России в феврале 2020 года.</w:t>
      </w:r>
    </w:p>
    <w:p w14:paraId="2FE4E1AA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Эта мера применяется для предотвращения возможного конфликта интересов и ситуаций использования должностного положения.</w:t>
      </w:r>
    </w:p>
    <w:p w14:paraId="7AB1F8C4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Потенциальные дарители или их родственники могут работать в организациях, деятельность которых контролирует одаряемый, или находиться в его непосредственном подчинении. Также под видом подарка может скрываться взятка.</w:t>
      </w:r>
    </w:p>
    <w:p w14:paraId="18A17862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Получение подарков от заинтересованных граждан и компаний может повредить репутации государственного органа, и поэтому является нежелательным вне зависимости от повода дарения.</w:t>
      </w:r>
    </w:p>
    <w:p w14:paraId="059400C7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 ст. 575 КГ РФ запрет не распространяется «на случаи дарения в связи с протокольными мероприятиями, служебными командировками и другими официальными мероприятиями». Что это значит?</w:t>
      </w:r>
    </w:p>
    <w:p w14:paraId="19EE761D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Протокольное мероприятие — это мероприятие, по которому установлен определенный церемониал, или ведется протокол. Сюда относятся, например, выставки, торжества в памятные даты или профессиональные праздники, пресс-конференции, семинары.</w:t>
      </w:r>
    </w:p>
    <w:p w14:paraId="6C35E344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Официальное мероприятие — это то мероприятие, проведение которого подтверждено или санкционировано распоряжением, приказом или иным распорядительным актом. Например, работодатель сам направляет служащего для участия в выставке или на экономическом форуме. Сюда же можно отнести служебные командировки.</w:t>
      </w:r>
    </w:p>
    <w:p w14:paraId="6A5C9266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Но даже в случае получения подарка на таких мероприятиях госслужащий не может просто так оставить его себе. Есть требования Типового положения, утвержденного Постановлением Правительства РФ от 09.01.2014 № 10. По ним о подарке нужно, как минимум, сообщить работодателю.</w:t>
      </w:r>
    </w:p>
    <w:p w14:paraId="7C694611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Типовое положение № 10 не распространяется на случаи получения на официальных и протокольных мероприятиях:</w:t>
      </w:r>
    </w:p>
    <w:p w14:paraId="6DB1F368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 канцтоваров;</w:t>
      </w:r>
    </w:p>
    <w:p w14:paraId="5ED3D916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 цветов;</w:t>
      </w:r>
    </w:p>
    <w:p w14:paraId="003C0806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-подарков и денежных поощрений от работодателя — например, почетных грамот и премии.</w:t>
      </w:r>
    </w:p>
    <w:p w14:paraId="1A0C784B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lastRenderedPageBreak/>
        <w:t>О таких подарках сообщать не нужно. Они признаются собственностью госслужащего. Также можно вообще отказаться от подарка на официальном мероприятии, чтобы полностью исключить конфликт интересов. У служащего есть такое право.</w:t>
      </w:r>
    </w:p>
    <w:p w14:paraId="6B6F8BDE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В течение трех рабочих дней после официального мероприятия служащий должен направить письменное сообщение в уполномоченное подразделение по месту своей службы. Форма уведомления приведена в Типовом положении № 10.</w:t>
      </w:r>
    </w:p>
    <w:p w14:paraId="3155BBD1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Если подарок получен в командировке, то сообщить о нем нужно в течение трех рабочих дней после возвращения из нее.</w:t>
      </w:r>
    </w:p>
    <w:p w14:paraId="411309D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Бывает, что служащий не успевает направить уведомление в срок, например, из-за болезни. В таких ситуациях сообщить нужно в день выхода на рабочее место.</w:t>
      </w:r>
    </w:p>
    <w:p w14:paraId="126D001B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Уведомление составляется в двух экземплярах, один из которых работник оставляет себе, предварительно получив на нем отметку о регистрации в уполномоченном подразделении. К сообщению нужно приложить чеки, если они есть, подтверждающие стоимость подарка</w:t>
      </w:r>
    </w:p>
    <w:p w14:paraId="7AA9C979" w14:textId="77777777" w:rsidR="00A560E3" w:rsidRPr="00A560E3" w:rsidRDefault="00A560E3" w:rsidP="00A560E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88F24" w14:textId="77777777" w:rsidR="00480CB4" w:rsidRPr="00A560E3" w:rsidRDefault="00480CB4" w:rsidP="00A56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CB4" w:rsidRPr="00A5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88"/>
    <w:rsid w:val="00480CB4"/>
    <w:rsid w:val="00572F88"/>
    <w:rsid w:val="00A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B38"/>
  <w15:chartTrackingRefBased/>
  <w15:docId w15:val="{553639F0-8E71-4DF8-B50F-4AC5773E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Михалева Дарья Сергеевна</cp:lastModifiedBy>
  <cp:revision>2</cp:revision>
  <dcterms:created xsi:type="dcterms:W3CDTF">2024-06-12T12:55:00Z</dcterms:created>
  <dcterms:modified xsi:type="dcterms:W3CDTF">2024-06-12T12:56:00Z</dcterms:modified>
</cp:coreProperties>
</file>